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FC19" w14:textId="7AE2A7E5" w:rsidR="006D70E5" w:rsidRDefault="00440373" w:rsidP="00EE6597">
      <w:pPr>
        <w:jc w:val="center"/>
        <w:rPr>
          <w:rFonts w:ascii="Verdana" w:hAnsi="Verdana"/>
          <w:b/>
          <w:bCs/>
          <w:sz w:val="32"/>
          <w:szCs w:val="32"/>
        </w:rPr>
      </w:pPr>
      <w:r>
        <w:rPr>
          <w:rFonts w:ascii="Verdana" w:hAnsi="Verdana"/>
          <w:b/>
          <w:bCs/>
          <w:noProof/>
          <w:sz w:val="32"/>
          <w:szCs w:val="32"/>
        </w:rPr>
        <w:drawing>
          <wp:inline distT="0" distB="0" distL="0" distR="0" wp14:anchorId="645004A2" wp14:editId="6CCEB236">
            <wp:extent cx="2398395" cy="97924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0762" cy="992462"/>
                    </a:xfrm>
                    <a:prstGeom prst="rect">
                      <a:avLst/>
                    </a:prstGeom>
                  </pic:spPr>
                </pic:pic>
              </a:graphicData>
            </a:graphic>
          </wp:inline>
        </w:drawing>
      </w:r>
    </w:p>
    <w:p w14:paraId="563DF1D2" w14:textId="77777777" w:rsidR="00EE6597" w:rsidRPr="00440373" w:rsidRDefault="00EE6597" w:rsidP="00EE6597">
      <w:pPr>
        <w:jc w:val="center"/>
        <w:rPr>
          <w:rFonts w:ascii="Verdana" w:hAnsi="Verdana"/>
          <w:b/>
          <w:bCs/>
          <w:sz w:val="20"/>
          <w:szCs w:val="20"/>
        </w:rPr>
      </w:pPr>
      <w:r w:rsidRPr="00440373">
        <w:rPr>
          <w:rFonts w:ascii="Verdana" w:hAnsi="Verdana"/>
          <w:b/>
          <w:bCs/>
          <w:sz w:val="20"/>
          <w:szCs w:val="20"/>
        </w:rPr>
        <w:t>Kleinhans Music Hall</w:t>
      </w:r>
    </w:p>
    <w:p w14:paraId="2172DB9C" w14:textId="77777777" w:rsidR="00EE6597" w:rsidRPr="00440373" w:rsidRDefault="00EE6597" w:rsidP="00EE6597">
      <w:pPr>
        <w:jc w:val="center"/>
        <w:rPr>
          <w:rFonts w:ascii="Verdana" w:hAnsi="Verdana"/>
          <w:b/>
          <w:bCs/>
          <w:sz w:val="20"/>
          <w:szCs w:val="20"/>
        </w:rPr>
      </w:pPr>
      <w:r w:rsidRPr="00440373">
        <w:rPr>
          <w:rFonts w:ascii="Verdana" w:hAnsi="Verdana"/>
          <w:b/>
          <w:bCs/>
          <w:sz w:val="20"/>
          <w:szCs w:val="20"/>
        </w:rPr>
        <w:t>Position Description</w:t>
      </w:r>
    </w:p>
    <w:p w14:paraId="4E5FB834" w14:textId="77777777" w:rsidR="006D70E5" w:rsidRDefault="006D70E5" w:rsidP="00EE6597">
      <w:pPr>
        <w:rPr>
          <w:rFonts w:ascii="Verdana" w:hAnsi="Verdana"/>
          <w:b/>
          <w:bCs/>
          <w:sz w:val="22"/>
          <w:szCs w:val="22"/>
        </w:rPr>
      </w:pPr>
    </w:p>
    <w:p w14:paraId="492A7623" w14:textId="480E441D" w:rsidR="00EE6597" w:rsidRPr="006D70E5" w:rsidRDefault="00EE6597" w:rsidP="00EE6597">
      <w:pPr>
        <w:rPr>
          <w:rFonts w:ascii="Verdana" w:hAnsi="Verdana"/>
          <w:sz w:val="20"/>
          <w:szCs w:val="20"/>
        </w:rPr>
      </w:pPr>
      <w:r w:rsidRPr="006D70E5">
        <w:rPr>
          <w:rFonts w:ascii="Verdana" w:hAnsi="Verdana"/>
          <w:b/>
          <w:bCs/>
          <w:sz w:val="20"/>
          <w:szCs w:val="20"/>
        </w:rPr>
        <w:t>Position Title:</w:t>
      </w:r>
      <w:r w:rsidR="007C1862" w:rsidRPr="006D70E5">
        <w:rPr>
          <w:rFonts w:ascii="Verdana" w:hAnsi="Verdana"/>
          <w:b/>
          <w:bCs/>
          <w:sz w:val="20"/>
          <w:szCs w:val="20"/>
        </w:rPr>
        <w:tab/>
      </w:r>
      <w:r w:rsidR="007C1862" w:rsidRPr="006D70E5">
        <w:rPr>
          <w:rFonts w:ascii="Verdana" w:hAnsi="Verdana"/>
          <w:b/>
          <w:bCs/>
          <w:sz w:val="20"/>
          <w:szCs w:val="20"/>
        </w:rPr>
        <w:tab/>
      </w:r>
      <w:r w:rsidR="007C1862" w:rsidRPr="006D70E5">
        <w:rPr>
          <w:rFonts w:ascii="Verdana" w:hAnsi="Verdana"/>
          <w:b/>
          <w:bCs/>
          <w:sz w:val="20"/>
          <w:szCs w:val="20"/>
        </w:rPr>
        <w:tab/>
      </w:r>
      <w:r w:rsidR="001B1376" w:rsidRPr="001B1376">
        <w:rPr>
          <w:rFonts w:ascii="Verdana" w:hAnsi="Verdana"/>
          <w:sz w:val="20"/>
          <w:szCs w:val="20"/>
        </w:rPr>
        <w:t xml:space="preserve">Operations </w:t>
      </w:r>
      <w:r w:rsidR="00E145FB" w:rsidRPr="001B1376">
        <w:rPr>
          <w:rFonts w:ascii="Verdana" w:hAnsi="Verdana"/>
          <w:sz w:val="20"/>
          <w:szCs w:val="20"/>
        </w:rPr>
        <w:t>Manager</w:t>
      </w:r>
    </w:p>
    <w:p w14:paraId="7D02EEFC" w14:textId="77777777" w:rsidR="00EE6597" w:rsidRPr="006D70E5" w:rsidRDefault="00EE6597" w:rsidP="00EE6597">
      <w:pPr>
        <w:rPr>
          <w:rFonts w:ascii="Verdana" w:hAnsi="Verdana"/>
          <w:sz w:val="20"/>
          <w:szCs w:val="20"/>
        </w:rPr>
      </w:pPr>
      <w:r w:rsidRPr="006D70E5">
        <w:rPr>
          <w:rFonts w:ascii="Verdana" w:hAnsi="Verdana"/>
          <w:b/>
          <w:bCs/>
          <w:sz w:val="20"/>
          <w:szCs w:val="20"/>
        </w:rPr>
        <w:t>Department:</w:t>
      </w:r>
      <w:r w:rsidR="007C1862" w:rsidRPr="006D70E5">
        <w:rPr>
          <w:rFonts w:ascii="Verdana" w:hAnsi="Verdana"/>
          <w:b/>
          <w:bCs/>
          <w:sz w:val="20"/>
          <w:szCs w:val="20"/>
        </w:rPr>
        <w:tab/>
      </w:r>
      <w:r w:rsidR="007C1862" w:rsidRPr="006D70E5">
        <w:rPr>
          <w:rFonts w:ascii="Verdana" w:hAnsi="Verdana"/>
          <w:b/>
          <w:bCs/>
          <w:sz w:val="20"/>
          <w:szCs w:val="20"/>
        </w:rPr>
        <w:tab/>
      </w:r>
      <w:r w:rsidR="007C1862" w:rsidRPr="006D70E5">
        <w:rPr>
          <w:rFonts w:ascii="Verdana" w:hAnsi="Verdana"/>
          <w:b/>
          <w:bCs/>
          <w:sz w:val="20"/>
          <w:szCs w:val="20"/>
        </w:rPr>
        <w:tab/>
      </w:r>
      <w:r w:rsidR="006D70E5">
        <w:rPr>
          <w:rFonts w:ascii="Verdana" w:hAnsi="Verdana"/>
          <w:b/>
          <w:bCs/>
          <w:sz w:val="20"/>
          <w:szCs w:val="20"/>
        </w:rPr>
        <w:tab/>
      </w:r>
      <w:r w:rsidR="00EA2936">
        <w:rPr>
          <w:rFonts w:ascii="Verdana" w:hAnsi="Verdana"/>
          <w:sz w:val="20"/>
          <w:szCs w:val="20"/>
        </w:rPr>
        <w:t>Operations</w:t>
      </w:r>
    </w:p>
    <w:p w14:paraId="74972451" w14:textId="0247CAEF" w:rsidR="00EE6597" w:rsidRDefault="00EE6597" w:rsidP="000E48DD">
      <w:pPr>
        <w:rPr>
          <w:rFonts w:ascii="Verdana" w:hAnsi="Verdana"/>
          <w:sz w:val="20"/>
          <w:szCs w:val="20"/>
        </w:rPr>
      </w:pPr>
      <w:r w:rsidRPr="006D70E5">
        <w:rPr>
          <w:rFonts w:ascii="Verdana" w:hAnsi="Verdana"/>
          <w:b/>
          <w:bCs/>
          <w:sz w:val="20"/>
          <w:szCs w:val="20"/>
        </w:rPr>
        <w:t>Immediate Supervisor:</w:t>
      </w:r>
      <w:r w:rsidR="007C1862" w:rsidRPr="006D70E5">
        <w:rPr>
          <w:rFonts w:ascii="Verdana" w:hAnsi="Verdana"/>
          <w:b/>
          <w:bCs/>
          <w:sz w:val="20"/>
          <w:szCs w:val="20"/>
        </w:rPr>
        <w:tab/>
      </w:r>
      <w:r w:rsidR="007C1862" w:rsidRPr="006D70E5">
        <w:rPr>
          <w:rFonts w:ascii="Verdana" w:hAnsi="Verdana"/>
          <w:b/>
          <w:bCs/>
          <w:sz w:val="20"/>
          <w:szCs w:val="20"/>
        </w:rPr>
        <w:tab/>
      </w:r>
      <w:r w:rsidR="00771EBF">
        <w:rPr>
          <w:rFonts w:ascii="Verdana" w:hAnsi="Verdana"/>
          <w:sz w:val="20"/>
          <w:szCs w:val="20"/>
        </w:rPr>
        <w:t>President &amp; Executive Director</w:t>
      </w:r>
    </w:p>
    <w:p w14:paraId="6559317B" w14:textId="14844DED" w:rsidR="003C0592" w:rsidRDefault="003C0592" w:rsidP="000E48DD">
      <w:pPr>
        <w:rPr>
          <w:rFonts w:ascii="Verdana" w:hAnsi="Verdana"/>
          <w:sz w:val="20"/>
          <w:szCs w:val="20"/>
        </w:rPr>
      </w:pPr>
      <w:r w:rsidRPr="003C0592">
        <w:rPr>
          <w:rFonts w:ascii="Verdana" w:hAnsi="Verdana"/>
          <w:b/>
          <w:sz w:val="20"/>
          <w:szCs w:val="20"/>
        </w:rPr>
        <w:t>Date of Revision:</w:t>
      </w:r>
      <w:r>
        <w:rPr>
          <w:rFonts w:ascii="Verdana" w:hAnsi="Verdana"/>
          <w:sz w:val="20"/>
          <w:szCs w:val="20"/>
        </w:rPr>
        <w:tab/>
      </w:r>
      <w:r>
        <w:rPr>
          <w:rFonts w:ascii="Verdana" w:hAnsi="Verdana"/>
          <w:sz w:val="20"/>
          <w:szCs w:val="20"/>
        </w:rPr>
        <w:tab/>
      </w:r>
      <w:r>
        <w:rPr>
          <w:rFonts w:ascii="Verdana" w:hAnsi="Verdana"/>
          <w:sz w:val="20"/>
          <w:szCs w:val="20"/>
        </w:rPr>
        <w:tab/>
      </w:r>
      <w:r w:rsidR="00792269">
        <w:rPr>
          <w:rFonts w:ascii="Verdana" w:hAnsi="Verdana"/>
          <w:sz w:val="20"/>
          <w:szCs w:val="20"/>
        </w:rPr>
        <w:t>September</w:t>
      </w:r>
      <w:r w:rsidR="00440373">
        <w:rPr>
          <w:rFonts w:ascii="Verdana" w:hAnsi="Verdana"/>
          <w:sz w:val="20"/>
          <w:szCs w:val="20"/>
        </w:rPr>
        <w:t xml:space="preserve"> 2023</w:t>
      </w:r>
    </w:p>
    <w:p w14:paraId="474D2860" w14:textId="77777777" w:rsidR="00EB457F" w:rsidRPr="000E48DD" w:rsidRDefault="00EB457F" w:rsidP="000E48DD">
      <w:pPr>
        <w:rPr>
          <w:rFonts w:ascii="Verdana" w:hAnsi="Verdana"/>
          <w:b/>
          <w:bCs/>
          <w:sz w:val="20"/>
          <w:szCs w:val="20"/>
          <w:u w:val="single"/>
        </w:rPr>
      </w:pPr>
    </w:p>
    <w:p w14:paraId="29CC37D7" w14:textId="77777777" w:rsidR="00EE6597" w:rsidRPr="006D70E5" w:rsidRDefault="00EE6597" w:rsidP="00EE6597">
      <w:pPr>
        <w:rPr>
          <w:rFonts w:ascii="Verdana" w:hAnsi="Verdana"/>
          <w:sz w:val="20"/>
          <w:szCs w:val="20"/>
        </w:rPr>
      </w:pPr>
      <w:r w:rsidRPr="006D70E5">
        <w:rPr>
          <w:rFonts w:ascii="Verdana" w:hAnsi="Verdana"/>
          <w:b/>
          <w:bCs/>
          <w:sz w:val="20"/>
          <w:szCs w:val="20"/>
        </w:rPr>
        <w:t>Function:</w:t>
      </w:r>
    </w:p>
    <w:p w14:paraId="1A870C1F" w14:textId="7049850A" w:rsidR="00EE6597" w:rsidRDefault="00EA2936" w:rsidP="00EE6597">
      <w:pPr>
        <w:rPr>
          <w:rFonts w:ascii="Verdana" w:hAnsi="Verdana"/>
          <w:sz w:val="18"/>
          <w:szCs w:val="18"/>
        </w:rPr>
      </w:pPr>
      <w:r w:rsidRPr="000E48DD">
        <w:rPr>
          <w:rFonts w:ascii="Verdana" w:hAnsi="Verdana"/>
          <w:sz w:val="18"/>
          <w:szCs w:val="18"/>
        </w:rPr>
        <w:t xml:space="preserve">The Building Services Manager oversees all operations, scheduling, </w:t>
      </w:r>
      <w:r w:rsidR="00EB457F" w:rsidRPr="000E48DD">
        <w:rPr>
          <w:rFonts w:ascii="Verdana" w:hAnsi="Verdana"/>
          <w:sz w:val="18"/>
          <w:szCs w:val="18"/>
        </w:rPr>
        <w:t>administration,</w:t>
      </w:r>
      <w:r w:rsidRPr="000E48DD">
        <w:rPr>
          <w:rFonts w:ascii="Verdana" w:hAnsi="Verdana"/>
          <w:sz w:val="18"/>
          <w:szCs w:val="18"/>
        </w:rPr>
        <w:t xml:space="preserve"> and concessions at Kleinhans Music Hall. The Building Services Manager works with each department at Kleinhans to ensure </w:t>
      </w:r>
      <w:r w:rsidR="00EB457F" w:rsidRPr="000E48DD">
        <w:rPr>
          <w:rFonts w:ascii="Verdana" w:hAnsi="Verdana"/>
          <w:sz w:val="18"/>
          <w:szCs w:val="18"/>
        </w:rPr>
        <w:t>an exemplary</w:t>
      </w:r>
      <w:r w:rsidRPr="000E48DD">
        <w:rPr>
          <w:rFonts w:ascii="Verdana" w:hAnsi="Verdana"/>
          <w:sz w:val="18"/>
          <w:szCs w:val="18"/>
        </w:rPr>
        <w:t xml:space="preserve"> quality of service and management for all current and new ventures.</w:t>
      </w:r>
    </w:p>
    <w:p w14:paraId="125C6836" w14:textId="77777777" w:rsidR="00EB457F" w:rsidRPr="000E48DD" w:rsidRDefault="00EB457F" w:rsidP="00EE6597">
      <w:pPr>
        <w:rPr>
          <w:rFonts w:ascii="Verdana" w:hAnsi="Verdana"/>
          <w:sz w:val="18"/>
          <w:szCs w:val="18"/>
        </w:rPr>
      </w:pPr>
    </w:p>
    <w:p w14:paraId="49E8D302" w14:textId="77777777" w:rsidR="00EE6597" w:rsidRPr="000E48DD" w:rsidRDefault="00EE6597" w:rsidP="00EE6597">
      <w:pPr>
        <w:rPr>
          <w:rFonts w:ascii="Verdana" w:hAnsi="Verdana"/>
          <w:sz w:val="2"/>
          <w:szCs w:val="18"/>
        </w:rPr>
      </w:pPr>
    </w:p>
    <w:p w14:paraId="03F3D417" w14:textId="77777777" w:rsidR="00EE6597" w:rsidRPr="000E48DD" w:rsidRDefault="00EE6597" w:rsidP="00EE6597">
      <w:pPr>
        <w:rPr>
          <w:rFonts w:ascii="Verdana" w:hAnsi="Verdana"/>
          <w:b/>
          <w:bCs/>
          <w:sz w:val="18"/>
          <w:szCs w:val="18"/>
        </w:rPr>
      </w:pPr>
      <w:r w:rsidRPr="000E48DD">
        <w:rPr>
          <w:rFonts w:ascii="Verdana" w:hAnsi="Verdana"/>
          <w:b/>
          <w:bCs/>
          <w:sz w:val="18"/>
          <w:szCs w:val="18"/>
        </w:rPr>
        <w:t>Primary Responsibilities:</w:t>
      </w:r>
    </w:p>
    <w:p w14:paraId="3C1C1A19" w14:textId="77777777" w:rsidR="001D6BF0" w:rsidRPr="000E48DD" w:rsidRDefault="001D6BF0" w:rsidP="00EE6597">
      <w:pPr>
        <w:rPr>
          <w:rFonts w:ascii="Verdana" w:hAnsi="Verdana"/>
          <w:b/>
          <w:bCs/>
          <w:sz w:val="18"/>
          <w:szCs w:val="18"/>
        </w:rPr>
      </w:pPr>
      <w:r w:rsidRPr="000E48DD">
        <w:rPr>
          <w:rFonts w:ascii="Verdana" w:hAnsi="Verdana"/>
          <w:b/>
          <w:bCs/>
          <w:sz w:val="18"/>
          <w:szCs w:val="18"/>
        </w:rPr>
        <w:t>Calendaring and event management:</w:t>
      </w:r>
    </w:p>
    <w:p w14:paraId="1D21FD36" w14:textId="77777777" w:rsidR="00EA2936" w:rsidRPr="000E48DD" w:rsidRDefault="00EA2936" w:rsidP="00EA2936">
      <w:pPr>
        <w:pStyle w:val="ListParagraph"/>
        <w:numPr>
          <w:ilvl w:val="0"/>
          <w:numId w:val="1"/>
        </w:numPr>
        <w:rPr>
          <w:rFonts w:ascii="Verdana" w:hAnsi="Verdana"/>
          <w:bCs/>
          <w:sz w:val="18"/>
          <w:szCs w:val="18"/>
        </w:rPr>
      </w:pPr>
      <w:r w:rsidRPr="000E48DD">
        <w:rPr>
          <w:rFonts w:ascii="Verdana" w:hAnsi="Verdana"/>
          <w:bCs/>
          <w:sz w:val="18"/>
          <w:szCs w:val="18"/>
        </w:rPr>
        <w:t xml:space="preserve">Maintains master </w:t>
      </w:r>
      <w:proofErr w:type="gramStart"/>
      <w:r w:rsidRPr="000E48DD">
        <w:rPr>
          <w:rFonts w:ascii="Verdana" w:hAnsi="Verdana"/>
          <w:bCs/>
          <w:sz w:val="18"/>
          <w:szCs w:val="18"/>
        </w:rPr>
        <w:t>calendar</w:t>
      </w:r>
      <w:proofErr w:type="gramEnd"/>
      <w:r w:rsidRPr="000E48DD">
        <w:rPr>
          <w:rFonts w:ascii="Verdana" w:hAnsi="Verdana"/>
          <w:bCs/>
          <w:sz w:val="18"/>
          <w:szCs w:val="18"/>
        </w:rPr>
        <w:t xml:space="preserve"> for all KMH events, meetings, concerts, parties, rehearsals.</w:t>
      </w:r>
    </w:p>
    <w:p w14:paraId="3BFBC913" w14:textId="6436F9A7" w:rsidR="00EA2936" w:rsidRPr="000E48DD" w:rsidRDefault="00EA2936" w:rsidP="00EA2936">
      <w:pPr>
        <w:pStyle w:val="ListParagraph"/>
        <w:numPr>
          <w:ilvl w:val="0"/>
          <w:numId w:val="1"/>
        </w:numPr>
        <w:rPr>
          <w:rFonts w:ascii="Verdana" w:hAnsi="Verdana"/>
          <w:bCs/>
          <w:sz w:val="18"/>
          <w:szCs w:val="18"/>
        </w:rPr>
      </w:pPr>
      <w:r w:rsidRPr="000E48DD">
        <w:rPr>
          <w:rFonts w:ascii="Verdana" w:hAnsi="Verdana"/>
          <w:bCs/>
          <w:sz w:val="18"/>
          <w:szCs w:val="18"/>
        </w:rPr>
        <w:t xml:space="preserve">Primary </w:t>
      </w:r>
      <w:r w:rsidR="001D6BF0" w:rsidRPr="000E48DD">
        <w:rPr>
          <w:rFonts w:ascii="Verdana" w:hAnsi="Verdana"/>
          <w:bCs/>
          <w:sz w:val="18"/>
          <w:szCs w:val="18"/>
        </w:rPr>
        <w:t>liaison</w:t>
      </w:r>
      <w:r w:rsidRPr="000E48DD">
        <w:rPr>
          <w:rFonts w:ascii="Verdana" w:hAnsi="Verdana"/>
          <w:bCs/>
          <w:sz w:val="18"/>
          <w:szCs w:val="18"/>
        </w:rPr>
        <w:t xml:space="preserve"> for all events. Executes corresponding contracts, facilitates/negotiates with all </w:t>
      </w:r>
      <w:r w:rsidR="00560D69" w:rsidRPr="000E48DD">
        <w:rPr>
          <w:rFonts w:ascii="Verdana" w:hAnsi="Verdana"/>
          <w:bCs/>
          <w:sz w:val="18"/>
          <w:szCs w:val="18"/>
        </w:rPr>
        <w:t xml:space="preserve">outside promoters, schools, </w:t>
      </w:r>
      <w:r w:rsidR="0058089D" w:rsidRPr="000E48DD">
        <w:rPr>
          <w:rFonts w:ascii="Verdana" w:hAnsi="Verdana"/>
          <w:bCs/>
          <w:sz w:val="18"/>
          <w:szCs w:val="18"/>
        </w:rPr>
        <w:t>organizations,</w:t>
      </w:r>
      <w:r w:rsidR="00560D69" w:rsidRPr="000E48DD">
        <w:rPr>
          <w:rFonts w:ascii="Verdana" w:hAnsi="Verdana"/>
          <w:bCs/>
          <w:sz w:val="18"/>
          <w:szCs w:val="18"/>
        </w:rPr>
        <w:t xml:space="preserve"> and other facility renters. </w:t>
      </w:r>
    </w:p>
    <w:p w14:paraId="455DAA2E" w14:textId="77777777" w:rsidR="00560D69" w:rsidRPr="000E48DD" w:rsidRDefault="00560D69" w:rsidP="00EA2936">
      <w:pPr>
        <w:pStyle w:val="ListParagraph"/>
        <w:numPr>
          <w:ilvl w:val="0"/>
          <w:numId w:val="1"/>
        </w:numPr>
        <w:rPr>
          <w:rFonts w:ascii="Verdana" w:hAnsi="Verdana"/>
          <w:bCs/>
          <w:sz w:val="18"/>
          <w:szCs w:val="18"/>
        </w:rPr>
      </w:pPr>
      <w:r w:rsidRPr="000E48DD">
        <w:rPr>
          <w:rFonts w:ascii="Verdana" w:hAnsi="Verdana"/>
          <w:bCs/>
          <w:sz w:val="18"/>
          <w:szCs w:val="18"/>
        </w:rPr>
        <w:t>Distributes rental packages, reviewing some of the costs of renting the facility.</w:t>
      </w:r>
    </w:p>
    <w:p w14:paraId="35567D1B" w14:textId="77777777" w:rsidR="001D6BF0" w:rsidRPr="000E48DD" w:rsidRDefault="001D6BF0" w:rsidP="001D6BF0">
      <w:pPr>
        <w:pStyle w:val="ListParagraph"/>
        <w:numPr>
          <w:ilvl w:val="0"/>
          <w:numId w:val="1"/>
        </w:numPr>
        <w:rPr>
          <w:rFonts w:ascii="Verdana" w:hAnsi="Verdana"/>
          <w:bCs/>
          <w:sz w:val="18"/>
          <w:szCs w:val="18"/>
        </w:rPr>
      </w:pPr>
      <w:r w:rsidRPr="000E48DD">
        <w:rPr>
          <w:rFonts w:ascii="Verdana" w:hAnsi="Verdana"/>
          <w:bCs/>
          <w:sz w:val="18"/>
          <w:szCs w:val="18"/>
        </w:rPr>
        <w:t>Coordinate need for and schedules for KMH personnel (parking, concessions, stagehands, Audience Services Manager and Event Manager).</w:t>
      </w:r>
    </w:p>
    <w:p w14:paraId="520A38D8" w14:textId="7D80E0A1" w:rsidR="001D6BF0" w:rsidRPr="000E48DD" w:rsidRDefault="001D6BF0" w:rsidP="001D6BF0">
      <w:pPr>
        <w:pStyle w:val="ListParagraph"/>
        <w:numPr>
          <w:ilvl w:val="0"/>
          <w:numId w:val="1"/>
        </w:numPr>
        <w:rPr>
          <w:rFonts w:ascii="Verdana" w:hAnsi="Verdana"/>
          <w:bCs/>
          <w:sz w:val="18"/>
          <w:szCs w:val="18"/>
        </w:rPr>
      </w:pPr>
      <w:r w:rsidRPr="000E48DD">
        <w:rPr>
          <w:rFonts w:ascii="Verdana" w:hAnsi="Verdana"/>
          <w:bCs/>
          <w:sz w:val="18"/>
          <w:szCs w:val="18"/>
        </w:rPr>
        <w:t xml:space="preserve">Directs and </w:t>
      </w:r>
      <w:r w:rsidR="00EB457F" w:rsidRPr="000E48DD">
        <w:rPr>
          <w:rFonts w:ascii="Verdana" w:hAnsi="Verdana"/>
          <w:bCs/>
          <w:sz w:val="18"/>
          <w:szCs w:val="18"/>
        </w:rPr>
        <w:t>supervises</w:t>
      </w:r>
      <w:r w:rsidRPr="000E48DD">
        <w:rPr>
          <w:rFonts w:ascii="Verdana" w:hAnsi="Verdana"/>
          <w:bCs/>
          <w:sz w:val="18"/>
          <w:szCs w:val="18"/>
        </w:rPr>
        <w:t xml:space="preserve"> the scheduling of all applicable outside personnel for events, including EMT, Traffic Police and Security.</w:t>
      </w:r>
    </w:p>
    <w:p w14:paraId="6D338D9C" w14:textId="056E91C0" w:rsidR="001D6BF0" w:rsidRPr="000E48DD" w:rsidRDefault="001D6BF0" w:rsidP="001D6BF0">
      <w:pPr>
        <w:pStyle w:val="ListParagraph"/>
        <w:numPr>
          <w:ilvl w:val="0"/>
          <w:numId w:val="1"/>
        </w:numPr>
        <w:rPr>
          <w:rFonts w:ascii="Verdana" w:hAnsi="Verdana"/>
          <w:bCs/>
          <w:sz w:val="18"/>
          <w:szCs w:val="18"/>
        </w:rPr>
      </w:pPr>
      <w:r w:rsidRPr="000E48DD">
        <w:rPr>
          <w:rFonts w:ascii="Verdana" w:hAnsi="Verdana"/>
          <w:bCs/>
          <w:sz w:val="18"/>
          <w:szCs w:val="18"/>
        </w:rPr>
        <w:t xml:space="preserve">Assists the Concession Manager in hiring, </w:t>
      </w:r>
      <w:r w:rsidR="00EB457F" w:rsidRPr="000E48DD">
        <w:rPr>
          <w:rFonts w:ascii="Verdana" w:hAnsi="Verdana"/>
          <w:bCs/>
          <w:sz w:val="18"/>
          <w:szCs w:val="18"/>
        </w:rPr>
        <w:t>training,</w:t>
      </w:r>
      <w:r w:rsidRPr="000E48DD">
        <w:rPr>
          <w:rFonts w:ascii="Verdana" w:hAnsi="Verdana"/>
          <w:bCs/>
          <w:sz w:val="18"/>
          <w:szCs w:val="18"/>
        </w:rPr>
        <w:t xml:space="preserve"> and supervision of KMH personnel. Communicates details about concerts, </w:t>
      </w:r>
      <w:r w:rsidR="00EB457F" w:rsidRPr="000E48DD">
        <w:rPr>
          <w:rFonts w:ascii="Verdana" w:hAnsi="Verdana"/>
          <w:bCs/>
          <w:sz w:val="18"/>
          <w:szCs w:val="18"/>
        </w:rPr>
        <w:t>receptions,</w:t>
      </w:r>
      <w:r w:rsidRPr="000E48DD">
        <w:rPr>
          <w:rFonts w:ascii="Verdana" w:hAnsi="Verdana"/>
          <w:bCs/>
          <w:sz w:val="18"/>
          <w:szCs w:val="18"/>
        </w:rPr>
        <w:t xml:space="preserve"> and special events to them. </w:t>
      </w:r>
    </w:p>
    <w:p w14:paraId="6DCC7D06" w14:textId="77777777" w:rsidR="001D6BF0" w:rsidRPr="000E48DD" w:rsidRDefault="001D6BF0" w:rsidP="000E48DD">
      <w:pPr>
        <w:pStyle w:val="ListParagraph"/>
        <w:numPr>
          <w:ilvl w:val="0"/>
          <w:numId w:val="1"/>
        </w:numPr>
        <w:rPr>
          <w:rFonts w:ascii="Verdana" w:hAnsi="Verdana"/>
          <w:bCs/>
          <w:sz w:val="18"/>
          <w:szCs w:val="18"/>
        </w:rPr>
      </w:pPr>
      <w:r w:rsidRPr="000E48DD">
        <w:rPr>
          <w:rFonts w:ascii="Verdana" w:hAnsi="Verdana"/>
          <w:bCs/>
          <w:sz w:val="18"/>
          <w:szCs w:val="18"/>
        </w:rPr>
        <w:t>Works with the Concessions Manager and their staff to ensure that the highest level of customer service.</w:t>
      </w:r>
    </w:p>
    <w:p w14:paraId="58E549FC" w14:textId="77777777" w:rsidR="001D6BF0" w:rsidRPr="000E48DD" w:rsidRDefault="001D6BF0" w:rsidP="001D6BF0">
      <w:pPr>
        <w:rPr>
          <w:rFonts w:ascii="Verdana" w:hAnsi="Verdana"/>
          <w:b/>
          <w:bCs/>
          <w:sz w:val="18"/>
          <w:szCs w:val="18"/>
        </w:rPr>
      </w:pPr>
      <w:r w:rsidRPr="000E48DD">
        <w:rPr>
          <w:rFonts w:ascii="Verdana" w:hAnsi="Verdana"/>
          <w:b/>
          <w:bCs/>
          <w:sz w:val="18"/>
          <w:szCs w:val="18"/>
        </w:rPr>
        <w:t>Stagehand and Building facility management:</w:t>
      </w:r>
    </w:p>
    <w:p w14:paraId="6F543DA8" w14:textId="342A5A0E" w:rsidR="00346F9B" w:rsidRPr="000E48DD" w:rsidRDefault="00346F9B" w:rsidP="00EA2936">
      <w:pPr>
        <w:pStyle w:val="ListParagraph"/>
        <w:numPr>
          <w:ilvl w:val="0"/>
          <w:numId w:val="1"/>
        </w:numPr>
        <w:rPr>
          <w:rFonts w:ascii="Verdana" w:hAnsi="Verdana"/>
          <w:bCs/>
          <w:sz w:val="18"/>
          <w:szCs w:val="18"/>
        </w:rPr>
      </w:pPr>
      <w:r w:rsidRPr="000E48DD">
        <w:rPr>
          <w:rFonts w:ascii="Verdana" w:hAnsi="Verdana"/>
          <w:bCs/>
          <w:sz w:val="18"/>
          <w:szCs w:val="18"/>
        </w:rPr>
        <w:t xml:space="preserve">In the area of operational responsibilities, have working knowledge of labor contracts; general knowledge of the mechanics of KMH </w:t>
      </w:r>
      <w:r w:rsidR="00EB457F" w:rsidRPr="000E48DD">
        <w:rPr>
          <w:rFonts w:ascii="Verdana" w:hAnsi="Verdana"/>
          <w:bCs/>
          <w:sz w:val="18"/>
          <w:szCs w:val="18"/>
        </w:rPr>
        <w:t>to</w:t>
      </w:r>
      <w:r w:rsidRPr="000E48DD">
        <w:rPr>
          <w:rFonts w:ascii="Verdana" w:hAnsi="Verdana"/>
          <w:bCs/>
          <w:sz w:val="18"/>
          <w:szCs w:val="18"/>
        </w:rPr>
        <w:t xml:space="preserve"> understand basic machine operations and be able to make informed recommendations for improvements.</w:t>
      </w:r>
    </w:p>
    <w:p w14:paraId="0DCE5291" w14:textId="77777777" w:rsidR="00346F9B" w:rsidRPr="000E48DD" w:rsidRDefault="00346F9B" w:rsidP="00EA2936">
      <w:pPr>
        <w:pStyle w:val="ListParagraph"/>
        <w:numPr>
          <w:ilvl w:val="0"/>
          <w:numId w:val="1"/>
        </w:numPr>
        <w:rPr>
          <w:rFonts w:ascii="Verdana" w:hAnsi="Verdana"/>
          <w:bCs/>
          <w:sz w:val="18"/>
          <w:szCs w:val="18"/>
        </w:rPr>
      </w:pPr>
      <w:r w:rsidRPr="000E48DD">
        <w:rPr>
          <w:rFonts w:ascii="Verdana" w:hAnsi="Verdana"/>
          <w:bCs/>
          <w:sz w:val="18"/>
          <w:szCs w:val="18"/>
        </w:rPr>
        <w:t xml:space="preserve">Primarily responsible for implementing improvement plans; </w:t>
      </w:r>
      <w:r w:rsidR="001D6BF0" w:rsidRPr="000E48DD">
        <w:rPr>
          <w:rFonts w:ascii="Verdana" w:hAnsi="Verdana"/>
          <w:bCs/>
          <w:sz w:val="18"/>
          <w:szCs w:val="18"/>
        </w:rPr>
        <w:t>liaison</w:t>
      </w:r>
      <w:r w:rsidRPr="000E48DD">
        <w:rPr>
          <w:rFonts w:ascii="Verdana" w:hAnsi="Verdana"/>
          <w:bCs/>
          <w:sz w:val="18"/>
          <w:szCs w:val="18"/>
        </w:rPr>
        <w:t xml:space="preserve"> to architect and contractors, processing of government grants for payments.</w:t>
      </w:r>
    </w:p>
    <w:p w14:paraId="3F4233F5" w14:textId="77777777" w:rsidR="00346F9B" w:rsidRPr="000E48DD" w:rsidRDefault="00346F9B" w:rsidP="00EA2936">
      <w:pPr>
        <w:pStyle w:val="ListParagraph"/>
        <w:numPr>
          <w:ilvl w:val="0"/>
          <w:numId w:val="1"/>
        </w:numPr>
        <w:rPr>
          <w:rFonts w:ascii="Verdana" w:hAnsi="Verdana"/>
          <w:bCs/>
          <w:sz w:val="18"/>
          <w:szCs w:val="18"/>
        </w:rPr>
      </w:pPr>
      <w:r w:rsidRPr="000E48DD">
        <w:rPr>
          <w:rFonts w:ascii="Verdana" w:hAnsi="Verdana"/>
          <w:bCs/>
          <w:sz w:val="18"/>
          <w:szCs w:val="18"/>
        </w:rPr>
        <w:t>Coordinates building engineers with continued open communication to ensure that operational needs are met.</w:t>
      </w:r>
    </w:p>
    <w:p w14:paraId="69D00914" w14:textId="2C145848" w:rsidR="00346F9B" w:rsidRPr="000E48DD" w:rsidRDefault="001D6BF0" w:rsidP="00EA2936">
      <w:pPr>
        <w:pStyle w:val="ListParagraph"/>
        <w:numPr>
          <w:ilvl w:val="0"/>
          <w:numId w:val="1"/>
        </w:numPr>
        <w:rPr>
          <w:rFonts w:ascii="Verdana" w:hAnsi="Verdana"/>
          <w:bCs/>
          <w:sz w:val="18"/>
          <w:szCs w:val="18"/>
        </w:rPr>
      </w:pPr>
      <w:r w:rsidRPr="000E48DD">
        <w:rPr>
          <w:rFonts w:ascii="Verdana" w:hAnsi="Verdana"/>
          <w:bCs/>
          <w:sz w:val="18"/>
          <w:szCs w:val="18"/>
        </w:rPr>
        <w:t>Liaison</w:t>
      </w:r>
      <w:r w:rsidR="00346F9B" w:rsidRPr="000E48DD">
        <w:rPr>
          <w:rFonts w:ascii="Verdana" w:hAnsi="Verdana"/>
          <w:bCs/>
          <w:sz w:val="18"/>
          <w:szCs w:val="18"/>
        </w:rPr>
        <w:t xml:space="preserve"> to Mainte</w:t>
      </w:r>
      <w:r w:rsidRPr="000E48DD">
        <w:rPr>
          <w:rFonts w:ascii="Verdana" w:hAnsi="Verdana"/>
          <w:bCs/>
          <w:sz w:val="18"/>
          <w:szCs w:val="18"/>
        </w:rPr>
        <w:t>na</w:t>
      </w:r>
      <w:r w:rsidR="00346F9B" w:rsidRPr="000E48DD">
        <w:rPr>
          <w:rFonts w:ascii="Verdana" w:hAnsi="Verdana"/>
          <w:bCs/>
          <w:sz w:val="18"/>
          <w:szCs w:val="18"/>
        </w:rPr>
        <w:t>nce (cleaning crew) contractor, with regular meetings and discussions regarding new ideas on the maintenance and cleanliness of the building and its grounds.</w:t>
      </w:r>
    </w:p>
    <w:p w14:paraId="6CF9449E" w14:textId="77777777" w:rsidR="001D6BF0" w:rsidRPr="000E48DD" w:rsidRDefault="001D6BF0" w:rsidP="000E48DD">
      <w:pPr>
        <w:pStyle w:val="ListParagraph"/>
        <w:numPr>
          <w:ilvl w:val="0"/>
          <w:numId w:val="1"/>
        </w:numPr>
        <w:rPr>
          <w:rFonts w:ascii="Verdana" w:hAnsi="Verdana"/>
          <w:bCs/>
          <w:sz w:val="18"/>
          <w:szCs w:val="18"/>
        </w:rPr>
      </w:pPr>
      <w:r w:rsidRPr="000E48DD">
        <w:rPr>
          <w:rFonts w:ascii="Verdana" w:hAnsi="Verdana"/>
          <w:bCs/>
          <w:sz w:val="18"/>
          <w:szCs w:val="18"/>
        </w:rPr>
        <w:t>Liaison</w:t>
      </w:r>
      <w:r w:rsidR="00AE4F1D" w:rsidRPr="000E48DD">
        <w:rPr>
          <w:rFonts w:ascii="Verdana" w:hAnsi="Verdana"/>
          <w:bCs/>
          <w:sz w:val="18"/>
          <w:szCs w:val="18"/>
        </w:rPr>
        <w:t xml:space="preserve"> to stagehands; works with steward, Master Electrician and Sound Engineer to ensure proper staffing for all staged event</w:t>
      </w:r>
      <w:r w:rsidR="000E48DD" w:rsidRPr="000E48DD">
        <w:rPr>
          <w:rFonts w:ascii="Verdana" w:hAnsi="Verdana"/>
          <w:bCs/>
          <w:sz w:val="18"/>
          <w:szCs w:val="18"/>
        </w:rPr>
        <w:t>s.</w:t>
      </w:r>
    </w:p>
    <w:p w14:paraId="31CA4102" w14:textId="77777777" w:rsidR="001D6BF0" w:rsidRPr="000E48DD" w:rsidRDefault="001D6BF0" w:rsidP="001D6BF0">
      <w:pPr>
        <w:rPr>
          <w:rFonts w:ascii="Verdana" w:hAnsi="Verdana"/>
          <w:b/>
          <w:bCs/>
          <w:sz w:val="18"/>
          <w:szCs w:val="18"/>
        </w:rPr>
      </w:pPr>
      <w:r w:rsidRPr="000E48DD">
        <w:rPr>
          <w:rFonts w:ascii="Verdana" w:hAnsi="Verdana"/>
          <w:b/>
          <w:bCs/>
          <w:sz w:val="18"/>
          <w:szCs w:val="18"/>
        </w:rPr>
        <w:t>Administrative responsibilities:</w:t>
      </w:r>
    </w:p>
    <w:p w14:paraId="372CBAE0" w14:textId="77777777" w:rsidR="00AE4F1D" w:rsidRPr="000E48DD" w:rsidRDefault="00AE4F1D" w:rsidP="00EA2936">
      <w:pPr>
        <w:pStyle w:val="ListParagraph"/>
        <w:numPr>
          <w:ilvl w:val="0"/>
          <w:numId w:val="1"/>
        </w:numPr>
        <w:rPr>
          <w:rFonts w:ascii="Verdana" w:hAnsi="Verdana"/>
          <w:bCs/>
          <w:sz w:val="18"/>
          <w:szCs w:val="18"/>
        </w:rPr>
      </w:pPr>
      <w:r w:rsidRPr="000E48DD">
        <w:rPr>
          <w:rFonts w:ascii="Verdana" w:hAnsi="Verdana"/>
          <w:bCs/>
          <w:sz w:val="18"/>
          <w:szCs w:val="18"/>
        </w:rPr>
        <w:t>Prepares appropriate paperwork to submit employee timesheets to BPO accounting.</w:t>
      </w:r>
    </w:p>
    <w:p w14:paraId="4A09F259" w14:textId="77777777" w:rsidR="00AE4F1D" w:rsidRPr="000E48DD" w:rsidRDefault="00AE4F1D" w:rsidP="00EA2936">
      <w:pPr>
        <w:pStyle w:val="ListParagraph"/>
        <w:numPr>
          <w:ilvl w:val="0"/>
          <w:numId w:val="1"/>
        </w:numPr>
        <w:rPr>
          <w:rFonts w:ascii="Verdana" w:hAnsi="Verdana"/>
          <w:bCs/>
          <w:sz w:val="18"/>
          <w:szCs w:val="18"/>
        </w:rPr>
      </w:pPr>
      <w:r w:rsidRPr="000E48DD">
        <w:rPr>
          <w:rFonts w:ascii="Verdana" w:hAnsi="Verdana"/>
          <w:bCs/>
          <w:sz w:val="18"/>
          <w:szCs w:val="18"/>
        </w:rPr>
        <w:t>Forwards all accounts receivable; reviews and approves all accounts payable. Communicates regularly with the BPO accounting staff and the Director of Orchestra and Hall Operations regularly to prepare and discuss such items as the annual budget, monthly financial statements, accounts payable, accounts receivable, and cost analysis. Prepares deposits from parking/concessions. Prepares pre-event banks with BPO Financial Accountant.</w:t>
      </w:r>
    </w:p>
    <w:p w14:paraId="7AA32B67" w14:textId="77777777" w:rsidR="00AE4F1D" w:rsidRPr="000E48DD" w:rsidRDefault="00AE4F1D" w:rsidP="00EA2936">
      <w:pPr>
        <w:pStyle w:val="ListParagraph"/>
        <w:numPr>
          <w:ilvl w:val="0"/>
          <w:numId w:val="1"/>
        </w:numPr>
        <w:rPr>
          <w:rFonts w:ascii="Verdana" w:hAnsi="Verdana"/>
          <w:bCs/>
          <w:sz w:val="18"/>
          <w:szCs w:val="18"/>
        </w:rPr>
      </w:pPr>
      <w:r w:rsidRPr="000E48DD">
        <w:rPr>
          <w:rFonts w:ascii="Verdana" w:hAnsi="Verdana"/>
          <w:bCs/>
          <w:sz w:val="18"/>
          <w:szCs w:val="18"/>
        </w:rPr>
        <w:t>Maintains and tracks all event data and reporting.</w:t>
      </w:r>
    </w:p>
    <w:p w14:paraId="60C4FDE9" w14:textId="05AA7BE1" w:rsidR="00AE4F1D" w:rsidRPr="000E48DD" w:rsidRDefault="00AE4F1D" w:rsidP="00EA2936">
      <w:pPr>
        <w:pStyle w:val="ListParagraph"/>
        <w:numPr>
          <w:ilvl w:val="0"/>
          <w:numId w:val="1"/>
        </w:numPr>
        <w:rPr>
          <w:rFonts w:ascii="Verdana" w:hAnsi="Verdana"/>
          <w:bCs/>
          <w:sz w:val="18"/>
          <w:szCs w:val="18"/>
        </w:rPr>
      </w:pPr>
      <w:r w:rsidRPr="000E48DD">
        <w:rPr>
          <w:rFonts w:ascii="Verdana" w:hAnsi="Verdana"/>
          <w:bCs/>
          <w:sz w:val="18"/>
          <w:szCs w:val="18"/>
        </w:rPr>
        <w:t xml:space="preserve">Engages in meetings with BPO staff members as needed </w:t>
      </w:r>
      <w:r w:rsidR="00EB457F" w:rsidRPr="000E48DD">
        <w:rPr>
          <w:rFonts w:ascii="Verdana" w:hAnsi="Verdana"/>
          <w:bCs/>
          <w:sz w:val="18"/>
          <w:szCs w:val="18"/>
        </w:rPr>
        <w:t>to</w:t>
      </w:r>
      <w:r w:rsidRPr="000E48DD">
        <w:rPr>
          <w:rFonts w:ascii="Verdana" w:hAnsi="Verdana"/>
          <w:bCs/>
          <w:sz w:val="18"/>
          <w:szCs w:val="18"/>
        </w:rPr>
        <w:t xml:space="preserve"> enhance communication and create a seamless working relationship between all employees and departments. </w:t>
      </w:r>
    </w:p>
    <w:p w14:paraId="004DB847" w14:textId="77777777" w:rsidR="001D6BF0" w:rsidRPr="000E48DD" w:rsidRDefault="001D6BF0" w:rsidP="001D6BF0">
      <w:pPr>
        <w:rPr>
          <w:rFonts w:ascii="Verdana" w:hAnsi="Verdana"/>
          <w:b/>
          <w:bCs/>
          <w:sz w:val="10"/>
          <w:szCs w:val="18"/>
        </w:rPr>
      </w:pPr>
    </w:p>
    <w:p w14:paraId="40A32D19" w14:textId="77777777" w:rsidR="00EE6597" w:rsidRPr="000E48DD" w:rsidRDefault="00EE6597" w:rsidP="00EE6597">
      <w:pPr>
        <w:rPr>
          <w:rFonts w:ascii="Verdana" w:hAnsi="Verdana"/>
          <w:b/>
          <w:bCs/>
          <w:sz w:val="18"/>
          <w:szCs w:val="18"/>
        </w:rPr>
      </w:pPr>
      <w:r w:rsidRPr="000E48DD">
        <w:rPr>
          <w:rFonts w:ascii="Verdana" w:hAnsi="Verdana"/>
          <w:b/>
          <w:bCs/>
          <w:sz w:val="18"/>
          <w:szCs w:val="18"/>
        </w:rPr>
        <w:t>Essential Skills/Qualifications:</w:t>
      </w:r>
    </w:p>
    <w:p w14:paraId="4F05DF7D" w14:textId="10B37DA4" w:rsidR="00EE6597" w:rsidRDefault="001D6BF0" w:rsidP="00EE6597">
      <w:pPr>
        <w:rPr>
          <w:rFonts w:ascii="Verdana" w:hAnsi="Verdana"/>
          <w:bCs/>
          <w:sz w:val="18"/>
          <w:szCs w:val="18"/>
        </w:rPr>
      </w:pPr>
      <w:r w:rsidRPr="000E48DD">
        <w:rPr>
          <w:rFonts w:ascii="Verdana" w:hAnsi="Verdana"/>
          <w:bCs/>
          <w:sz w:val="18"/>
          <w:szCs w:val="18"/>
        </w:rPr>
        <w:t xml:space="preserve">This position requires excellent written, </w:t>
      </w:r>
      <w:r w:rsidR="00EB457F" w:rsidRPr="000E48DD">
        <w:rPr>
          <w:rFonts w:ascii="Verdana" w:hAnsi="Verdana"/>
          <w:bCs/>
          <w:sz w:val="18"/>
          <w:szCs w:val="18"/>
        </w:rPr>
        <w:t>verbal,</w:t>
      </w:r>
      <w:r w:rsidRPr="000E48DD">
        <w:rPr>
          <w:rFonts w:ascii="Verdana" w:hAnsi="Verdana"/>
          <w:bCs/>
          <w:sz w:val="18"/>
          <w:szCs w:val="18"/>
        </w:rPr>
        <w:t xml:space="preserve"> and interpersonal communication skills. Excellent organizational skills and attention to </w:t>
      </w:r>
      <w:r w:rsidR="00EB457F" w:rsidRPr="000E48DD">
        <w:rPr>
          <w:rFonts w:ascii="Verdana" w:hAnsi="Verdana"/>
          <w:bCs/>
          <w:sz w:val="18"/>
          <w:szCs w:val="18"/>
        </w:rPr>
        <w:t>detail</w:t>
      </w:r>
      <w:r w:rsidRPr="000E48DD">
        <w:rPr>
          <w:rFonts w:ascii="Verdana" w:hAnsi="Verdana"/>
          <w:bCs/>
          <w:sz w:val="18"/>
          <w:szCs w:val="18"/>
        </w:rPr>
        <w:t xml:space="preserve">. Proficiency in record-keeping and personal computer applications, including mastery of Microsoft Word, </w:t>
      </w:r>
      <w:proofErr w:type="spellStart"/>
      <w:r w:rsidRPr="000E48DD">
        <w:rPr>
          <w:rFonts w:ascii="Verdana" w:hAnsi="Verdana"/>
          <w:bCs/>
          <w:sz w:val="18"/>
          <w:szCs w:val="18"/>
        </w:rPr>
        <w:t>QuickbooksPro</w:t>
      </w:r>
      <w:proofErr w:type="spellEnd"/>
      <w:r w:rsidRPr="000E48DD">
        <w:rPr>
          <w:rFonts w:ascii="Verdana" w:hAnsi="Verdana"/>
          <w:bCs/>
          <w:sz w:val="18"/>
          <w:szCs w:val="18"/>
        </w:rPr>
        <w:t xml:space="preserve"> and Microsoft Excel. Strong work ethic, initiative and easily adaptable to a demanding work environment.</w:t>
      </w:r>
    </w:p>
    <w:p w14:paraId="43206759" w14:textId="4D298B70" w:rsidR="00440373" w:rsidRDefault="00440373" w:rsidP="00EE6597">
      <w:pPr>
        <w:rPr>
          <w:rFonts w:ascii="Verdana" w:hAnsi="Verdana"/>
          <w:bCs/>
          <w:sz w:val="18"/>
          <w:szCs w:val="18"/>
        </w:rPr>
      </w:pPr>
    </w:p>
    <w:sectPr w:rsidR="00440373" w:rsidSect="006D70E5">
      <w:pgSz w:w="12240" w:h="15840"/>
      <w:pgMar w:top="432" w:right="720" w:bottom="432" w:left="72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A5FD1"/>
    <w:multiLevelType w:val="hybridMultilevel"/>
    <w:tmpl w:val="4DCA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78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E6597"/>
    <w:rsid w:val="000324F4"/>
    <w:rsid w:val="000D7A7B"/>
    <w:rsid w:val="000E48DD"/>
    <w:rsid w:val="0011538E"/>
    <w:rsid w:val="001B1376"/>
    <w:rsid w:val="001C5685"/>
    <w:rsid w:val="001D6BF0"/>
    <w:rsid w:val="00346F9B"/>
    <w:rsid w:val="003B4D6D"/>
    <w:rsid w:val="003C0592"/>
    <w:rsid w:val="00420D62"/>
    <w:rsid w:val="00440373"/>
    <w:rsid w:val="005004CE"/>
    <w:rsid w:val="00560D69"/>
    <w:rsid w:val="005807DE"/>
    <w:rsid w:val="0058089D"/>
    <w:rsid w:val="006657EB"/>
    <w:rsid w:val="00687439"/>
    <w:rsid w:val="006C65D9"/>
    <w:rsid w:val="006D70E5"/>
    <w:rsid w:val="00771EBF"/>
    <w:rsid w:val="00792269"/>
    <w:rsid w:val="007C1862"/>
    <w:rsid w:val="00AE4F1D"/>
    <w:rsid w:val="00AE7A62"/>
    <w:rsid w:val="00B41BE1"/>
    <w:rsid w:val="00B55050"/>
    <w:rsid w:val="00CF40A8"/>
    <w:rsid w:val="00E145FB"/>
    <w:rsid w:val="00EA2936"/>
    <w:rsid w:val="00EB457F"/>
    <w:rsid w:val="00EE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1F686"/>
  <w15:docId w15:val="{C7789C09-23BC-4958-899E-4A35212C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6597"/>
    <w:pPr>
      <w:jc w:val="center"/>
    </w:pPr>
    <w:rPr>
      <w:rFonts w:ascii="Verdana" w:hAnsi="Verdana"/>
      <w:b/>
      <w:bCs/>
      <w:sz w:val="32"/>
      <w:szCs w:val="32"/>
      <w:u w:val="single"/>
    </w:rPr>
  </w:style>
  <w:style w:type="paragraph" w:styleId="Subtitle">
    <w:name w:val="Subtitle"/>
    <w:basedOn w:val="Normal"/>
    <w:qFormat/>
    <w:rsid w:val="00EE6597"/>
    <w:pPr>
      <w:jc w:val="center"/>
    </w:pPr>
    <w:rPr>
      <w:rFonts w:ascii="Verdana" w:hAnsi="Verdana"/>
      <w:b/>
      <w:bCs/>
      <w:sz w:val="32"/>
      <w:szCs w:val="32"/>
      <w:u w:val="single"/>
    </w:rPr>
  </w:style>
  <w:style w:type="paragraph" w:styleId="BalloonText">
    <w:name w:val="Balloon Text"/>
    <w:basedOn w:val="Normal"/>
    <w:link w:val="BalloonTextChar"/>
    <w:rsid w:val="0011538E"/>
    <w:rPr>
      <w:rFonts w:ascii="Tahoma" w:hAnsi="Tahoma" w:cs="Tahoma"/>
      <w:sz w:val="16"/>
      <w:szCs w:val="16"/>
    </w:rPr>
  </w:style>
  <w:style w:type="character" w:customStyle="1" w:styleId="BalloonTextChar">
    <w:name w:val="Balloon Text Char"/>
    <w:basedOn w:val="DefaultParagraphFont"/>
    <w:link w:val="BalloonText"/>
    <w:rsid w:val="0011538E"/>
    <w:rPr>
      <w:rFonts w:ascii="Tahoma" w:hAnsi="Tahoma" w:cs="Tahoma"/>
      <w:sz w:val="16"/>
      <w:szCs w:val="16"/>
    </w:rPr>
  </w:style>
  <w:style w:type="paragraph" w:styleId="ListParagraph">
    <w:name w:val="List Paragraph"/>
    <w:basedOn w:val="Normal"/>
    <w:uiPriority w:val="34"/>
    <w:qFormat/>
    <w:rsid w:val="00EA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Kleinhans Music Hall</vt:lpstr>
    </vt:vector>
  </TitlesOfParts>
  <Company>Buffalo Philharmonic Orchestra</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Kleinhans Music Hall</dc:title>
  <dc:creator>Pragna Wood</dc:creator>
  <cp:lastModifiedBy>Cassandra Hafner</cp:lastModifiedBy>
  <cp:revision>2</cp:revision>
  <cp:lastPrinted>2023-03-06T16:02:00Z</cp:lastPrinted>
  <dcterms:created xsi:type="dcterms:W3CDTF">2023-09-25T17:56:00Z</dcterms:created>
  <dcterms:modified xsi:type="dcterms:W3CDTF">2023-09-25T17:56:00Z</dcterms:modified>
</cp:coreProperties>
</file>